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Molto usata ai campi dell’Operazione Mato Grosso(negli  anni 80-90) , da cantare in cerchio con i gesti, incitazione a non accomodarsi e a fare sempre di più per aiutare il prossimo.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i w:val="1"/>
          <w:rtl w:val="0"/>
        </w:rPr>
        <w:t xml:space="preserve">Melodia presa da un famoso canto inglese  ( Colwell Brothers,"Design For Dedication" Up With People</w:t>
      </w:r>
      <w:r w:rsidDel="00000000" w:rsidR="00000000" w:rsidRPr="00000000">
        <w:rPr>
          <w:rtl w:val="0"/>
        </w:rPr>
        <w:t xml:space="preserve"> 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https://www.youtube.com/watch?v=D243nRAdaA8</w:t>
        </w:r>
      </w:hyperlink>
      <w:r w:rsidDel="00000000" w:rsidR="00000000" w:rsidRPr="00000000">
        <w:rPr>
          <w:rtl w:val="0"/>
        </w:rPr>
        <w:t xml:space="preserve">)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D243nRAdaA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